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0129" w14:textId="77777777" w:rsid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A5E77D0" w14:textId="77777777" w:rsid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CCC6A8D" w14:textId="4527608C" w:rsidR="000E360D" w:rsidRDefault="000E360D" w:rsidP="000E36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Verdana" w:hAnsi="Verdana" w:cs="Arial"/>
          <w:noProof/>
          <w:color w:val="222222"/>
          <w:shd w:val="clear" w:color="auto" w:fill="FFFFFF"/>
        </w:rPr>
        <w:drawing>
          <wp:inline distT="0" distB="0" distL="0" distR="0" wp14:anchorId="12AFA99D" wp14:editId="1B6B7B82">
            <wp:extent cx="2857500" cy="774700"/>
            <wp:effectExtent l="0" t="0" r="0" b="0"/>
            <wp:docPr id="1669522637" name="Immagine 3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22637" name="Immagine 3" descr="Immagine che contiene testo, schermata, Carattere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"/sites/moe.unige.it/files/2022-06/moe_0.png" \* MERGEFORMATINET </w:instrTex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084A1776" w14:textId="2ADF72D9" w:rsidR="000E360D" w:rsidRDefault="000E360D" w:rsidP="000E36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Master Universitario di I livello</w:t>
      </w:r>
    </w:p>
    <w:p w14:paraId="1B408CF6" w14:textId="3D48582D" w:rsidR="000E360D" w:rsidRPr="000E360D" w:rsidRDefault="000E360D" w:rsidP="000E36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Didattica digitale per le discipline umanistiche e STEAM</w:t>
      </w:r>
      <w:r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– XI edizione</w:t>
      </w:r>
    </w:p>
    <w:p w14:paraId="2E9EA1A9" w14:textId="49068C48" w:rsidR="000E360D" w:rsidRP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M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aster Universitario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O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nline di Primo livello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E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PICT (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European</w:t>
      </w:r>
      <w:proofErr w:type="spellEnd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Pedagogical</w:t>
      </w:r>
      <w:proofErr w:type="spellEnd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ICT 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Licence</w:t>
      </w:r>
      <w:proofErr w:type="spell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) è un percorso finalizzato alla formazione e aggiornamento di docenti e formatori sulle più innovative metodologie e tecnologie per la didattica. Docenti universitari ed esperti coinvolti condividono le loro specifiche conoscenze, guidando i partecipanti a consolidare le abilità e le competenze necessarie per portare il digitale nella didattica di tutti i giorni.</w:t>
      </w:r>
    </w:p>
    <w:p w14:paraId="16ACA1B2" w14:textId="77777777" w:rsidR="000E360D" w:rsidRP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Master MOE nell’anno accademico 2023/24 giunge alla sua </w:t>
      </w:r>
      <w:proofErr w:type="gramStart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11</w:t>
      </w:r>
      <w:r w:rsidRPr="000E360D">
        <w:rPr>
          <w:rFonts w:ascii="Times New Roman" w:eastAsia="Times New Roman" w:hAnsi="Times New Roman" w:cs="Times New Roman"/>
          <w:kern w:val="0"/>
          <w:vertAlign w:val="superscript"/>
          <w:lang w:eastAsia="it-IT"/>
          <w14:ligatures w14:val="none"/>
        </w:rPr>
        <w:t>a</w:t>
      </w:r>
      <w:proofErr w:type="gram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edizione con il titolo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“Didattica digitale per le discipline umanistiche e STEAM”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 L’intento è quello di offrire ai partecipanti un approccio sistemico alla didattica innovativa laboratoriale da realizzare per tutte le discipline.</w:t>
      </w:r>
    </w:p>
    <w:p w14:paraId="18021704" w14:textId="4387BA65" w:rsidR="000E360D" w:rsidRDefault="000E360D" w:rsidP="000E360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La </w:t>
      </w:r>
      <w:hyperlink r:id="rId8" w:history="1"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Certificazione EPICT (</w:t>
        </w:r>
        <w:proofErr w:type="spellStart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European</w:t>
        </w:r>
        <w:proofErr w:type="spellEnd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 xml:space="preserve"> </w:t>
        </w:r>
        <w:proofErr w:type="spellStart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Pedagogical</w:t>
        </w:r>
        <w:proofErr w:type="spellEnd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 xml:space="preserve"> ICT </w:t>
        </w:r>
        <w:proofErr w:type="spellStart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Licence</w:t>
        </w:r>
        <w:proofErr w:type="spellEnd"/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)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è un sistema di certificazioni riconosciute a livello internazionale in quanto esito di un </w:t>
      </w:r>
      <w:hyperlink r:id="rId9" w:history="1">
        <w:r w:rsidRPr="000E360D">
          <w:rPr>
            <w:rStyle w:val="Collegamentoipertestuale"/>
            <w:rFonts w:ascii="Times New Roman" w:eastAsia="Times New Roman" w:hAnsi="Times New Roman" w:cs="Times New Roman"/>
            <w:kern w:val="0"/>
            <w:lang w:eastAsia="it-IT"/>
            <w14:ligatures w14:val="none"/>
          </w:rPr>
          <w:t>progetto europeo degli anni 2003 – 2005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che ha visto l’Università di Genova (tramite il DIBRIS, Dipartimento di Informatica, Bioingegneria, Robotica e Ingegneria dei Sistemi ) partner per l’Italia. L'Università di </w:t>
      </w:r>
      <w:proofErr w:type="gramStart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Genova  rilascia</w:t>
      </w:r>
      <w:proofErr w:type="gram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le Certificazioni in l'Italia tramite il conferimento di </w:t>
      </w:r>
      <w:proofErr w:type="spellStart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OpenBadge</w:t>
      </w:r>
      <w:proofErr w:type="spell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</w:t>
      </w:r>
    </w:p>
    <w:p w14:paraId="49BE3D1C" w14:textId="2C962B26" w:rsidR="000E360D" w:rsidRPr="000E360D" w:rsidRDefault="000E360D" w:rsidP="000E360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t>Scheda sintetica del Master EPICT XI Edizione</w:t>
      </w:r>
    </w:p>
    <w:p w14:paraId="2248C5EF" w14:textId="77777777" w:rsidR="000E360D" w:rsidRPr="000E360D" w:rsidRDefault="000E360D" w:rsidP="000E360D">
      <w:pPr>
        <w:jc w:val="both"/>
        <w:rPr>
          <w:rFonts w:ascii="Times New Roman" w:eastAsia="Times New Roman" w:hAnsi="Times New Roman" w:cs="Times New Roman"/>
          <w:vanish/>
          <w:kern w:val="0"/>
          <w:lang w:eastAsia="it-IT"/>
          <w14:ligatures w14:val="none"/>
        </w:rPr>
      </w:pPr>
    </w:p>
    <w:tbl>
      <w:tblPr>
        <w:tblW w:w="9622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0"/>
        <w:gridCol w:w="7362"/>
      </w:tblGrid>
      <w:tr w:rsidR="000E360D" w:rsidRPr="000E360D" w14:paraId="38C1480A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1BAB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Durata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51A7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Annuale</w:t>
            </w:r>
          </w:p>
        </w:tc>
      </w:tr>
      <w:tr w:rsidR="000E360D" w:rsidRPr="000E360D" w14:paraId="79B679E4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6F56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Modalità di svolgimento dell’attività didattica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2FEE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E-Learning: materiali didattici multimediali, webinar sincroni, ambienti online per il confronto e il lavoro collaborativo, aule attrezzate e dispositivi innovativi durante gli incontri in presenza. </w:t>
            </w:r>
          </w:p>
          <w:p w14:paraId="7FE47055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Presenza: due incontri in presenza a inizio e metà </w:t>
            </w:r>
            <w:proofErr w:type="gramStart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percorso,  un</w:t>
            </w:r>
            <w:proofErr w:type="gramEnd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incontro a fine percorso per l'esame finale.</w:t>
            </w:r>
          </w:p>
        </w:tc>
      </w:tr>
      <w:tr w:rsidR="000E360D" w:rsidRPr="000E360D" w14:paraId="30CE0B56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1A55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Crediti Formativi Universitari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2E7C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Al Master sono attribuiti 60 CFU (Crediti Formativi Universitari).</w:t>
            </w:r>
          </w:p>
        </w:tc>
      </w:tr>
      <w:tr w:rsidR="000E360D" w:rsidRPr="000E360D" w14:paraId="7D7776E3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B63C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Inizio del Corso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0D63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Febbraio 2024</w:t>
            </w:r>
          </w:p>
        </w:tc>
      </w:tr>
      <w:tr w:rsidR="000E360D" w:rsidRPr="000E360D" w14:paraId="093DDD90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E031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lastRenderedPageBreak/>
              <w:t>Sede Attività didattiche in presenza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B036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Le attività didattiche in presenza vengono svolte presso laboratori attrezzati dell’Università di Genova.</w:t>
            </w:r>
          </w:p>
        </w:tc>
      </w:tr>
      <w:tr w:rsidR="000E360D" w:rsidRPr="000E360D" w14:paraId="0074C058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9DE7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Sede Attività didattiche a distanza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706C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Portale e-learning </w:t>
            </w:r>
            <w:proofErr w:type="spellStart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UniGe</w:t>
            </w:r>
            <w:proofErr w:type="spellEnd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e ambiente Microsoft Teams per lo svolgimento delle attività formative sincrone a distanza.</w:t>
            </w:r>
          </w:p>
        </w:tc>
      </w:tr>
      <w:tr w:rsidR="000E360D" w:rsidRPr="000E360D" w14:paraId="379F2024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B308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Frequenza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0331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La frequenza è obbligatoria. L’obbligo si considera assolto quando sia certificata la partecipazione al 75% del monte ore previsto dal progetto didattico.</w:t>
            </w:r>
          </w:p>
        </w:tc>
      </w:tr>
      <w:tr w:rsidR="000E360D" w:rsidRPr="000E360D" w14:paraId="3B1439CD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E326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Contributo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717B3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Il contributo a carico del partecipante al Master è di € 1.450,00. Dovranno inoltre essere corrisposti i bolli (€ 32,00) e il contributo universitario (€ 250,00) deliberato dagli Organi accademici per l’anno accademico 2023/2024.</w:t>
            </w:r>
          </w:p>
          <w:p w14:paraId="35950146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È previsto un pagamento a rate: prima rata all'iscrizione (€ 1.132,00), seconda rata entro 24 giugno (€ 600,00).</w:t>
            </w:r>
          </w:p>
          <w:p w14:paraId="305EACB4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proofErr w:type="gramStart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E'</w:t>
            </w:r>
            <w:proofErr w:type="gramEnd"/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possibile utilizzare la Carta Docente.</w:t>
            </w:r>
          </w:p>
        </w:tc>
      </w:tr>
      <w:tr w:rsidR="000E360D" w:rsidRPr="000E360D" w14:paraId="6B950668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4119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Validità ai fini delle Graduatorie della Scuola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0478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Graduatorie provinciali, di istituto e per supplenze:</w:t>
            </w:r>
          </w:p>
          <w:p w14:paraId="3DD845C3" w14:textId="77777777" w:rsidR="000E360D" w:rsidRPr="000E360D" w:rsidRDefault="000E360D" w:rsidP="000E360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Titolo di master universitario &gt; 1 punto</w:t>
            </w:r>
          </w:p>
          <w:p w14:paraId="2CF91F56" w14:textId="77777777" w:rsidR="000E360D" w:rsidRPr="000E360D" w:rsidRDefault="000E360D" w:rsidP="000E360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Certificazione EPICT quale certificazione digitale &gt; 0,5 punti (fino a un massimo di 4)</w:t>
            </w:r>
          </w:p>
          <w:p w14:paraId="6C33E362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Utilizzazioni </w:t>
            </w:r>
            <w:proofErr w:type="gramStart"/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e  assegnazioni</w:t>
            </w:r>
            <w:proofErr w:type="gramEnd"/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  provvisorie  del personale docente, educativo ed A.T.A. per gli anni scolastici 23/24 (C.C.N.I. M.I. 08.07.2020 proroga)</w:t>
            </w:r>
          </w:p>
          <w:p w14:paraId="1DA708D6" w14:textId="77777777" w:rsidR="000E360D" w:rsidRPr="000E360D" w:rsidRDefault="000E360D" w:rsidP="000E360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Titolo di master universitario &gt; 1 punto</w:t>
            </w:r>
          </w:p>
          <w:p w14:paraId="2C0AB251" w14:textId="77777777" w:rsidR="000E360D" w:rsidRPr="000E360D" w:rsidRDefault="000E360D" w:rsidP="000E36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Graduatorie ad esaurimento:</w:t>
            </w:r>
          </w:p>
          <w:p w14:paraId="31678639" w14:textId="77777777" w:rsidR="000E360D" w:rsidRPr="000E360D" w:rsidRDefault="000E360D" w:rsidP="000E360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Titolo di Master Universitario &gt; 3 punti</w:t>
            </w:r>
          </w:p>
        </w:tc>
      </w:tr>
      <w:tr w:rsidR="000E360D" w:rsidRPr="000E360D" w14:paraId="29AD377D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AB7B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Date importanti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7683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8 gennaio 2024 ore 12:00: termine per l'invio della domanda di ammissione    </w:t>
            </w: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  <w:t>15 gennaio 2024: pubblicazione della graduatoria    </w:t>
            </w: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  <w:t>25 gennaio 2024: perfezionamento dell'iscrizione    </w:t>
            </w:r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  <w:t>fine febbraio 2024: inizio del corso</w:t>
            </w:r>
          </w:p>
        </w:tc>
      </w:tr>
      <w:tr w:rsidR="000E360D" w:rsidRPr="000E360D" w14:paraId="1C0DFEE6" w14:textId="77777777" w:rsidTr="000E360D">
        <w:trPr>
          <w:tblCellSpacing w:w="30" w:type="dxa"/>
          <w:jc w:val="center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7D37" w14:textId="77777777" w:rsidR="000E360D" w:rsidRPr="000E360D" w:rsidRDefault="000E360D" w:rsidP="000E360D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0E360D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>Bando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99C5" w14:textId="77777777" w:rsidR="000E360D" w:rsidRPr="000E360D" w:rsidRDefault="000E360D" w:rsidP="000E360D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hyperlink r:id="rId10" w:history="1">
              <w:r w:rsidRPr="000E360D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https://www.studenti.unig</w:t>
              </w:r>
              <w:r w:rsidRPr="000E360D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e</w:t>
              </w:r>
              <w:r w:rsidRPr="000E360D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it-IT"/>
                  <w14:ligatures w14:val="none"/>
                </w:rPr>
                <w:t>.it/sites/www.studenti.unige.it/files/master/Bando%20MPL%20Epict-XI%20ed-2023-2024.pdf</w:t>
              </w:r>
            </w:hyperlink>
            <w:r w:rsidRPr="000E360D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FF87959" w14:textId="77777777" w:rsidR="000E360D" w:rsidRPr="000E360D" w:rsidRDefault="000E360D" w:rsidP="000E360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  <w14:ligatures w14:val="none"/>
        </w:rPr>
        <w:lastRenderedPageBreak/>
        <w:t>Una storia lunga 25 anni</w:t>
      </w:r>
    </w:p>
    <w:p w14:paraId="5A542339" w14:textId="77777777" w:rsidR="000E360D" w:rsidRP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 Master EPICT è realizzato dai </w:t>
      </w:r>
      <w:proofErr w:type="spellStart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segenti</w:t>
      </w:r>
      <w:proofErr w:type="spell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dipartimenti dell'Università di Genova: </w:t>
      </w:r>
      <w:hyperlink r:id="rId11" w:history="1">
        <w:r w:rsidRPr="000E360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Dipartimento di Scienze della Formazione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dell'Università di Genova (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DISFOR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), </w:t>
      </w:r>
      <w:hyperlink r:id="rId12" w:history="1">
        <w:r w:rsidRPr="000E360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Dipartimento di Informatica, Bioingegneria, Robotica e Ingegneria dei Sistemi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dell'Università di Genova (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DIBRIS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), </w:t>
      </w:r>
      <w:hyperlink r:id="rId13" w:history="1">
        <w:r w:rsidRPr="000E360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Dipartimento di Fisica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(DIFI) . Alle attività formative partecipa l'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Associazione EPICT Italia,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 un'</w:t>
      </w:r>
      <w:hyperlink r:id="rId14" w:history="1">
        <w:r w:rsidRPr="000E360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/>
            <w14:ligatures w14:val="none"/>
          </w:rPr>
          <w:t>associazione</w:t>
        </w:r>
      </w:hyperlink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di formatori di insegnanti che hanno conseguito le Certificazioni EPICT e che operano in progetti di ricerca e formazione sull'uso pedagogico delle tecnologie digitali.</w:t>
      </w:r>
    </w:p>
    <w:p w14:paraId="68D81E04" w14:textId="77777777" w:rsidR="000E360D" w:rsidRP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Da 25 anni l’Università di Genova accompagna il mondo della Scuola nel suo percorso di innovazione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. Un impegno iniziato nel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1999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con il Corso di Perfezionamento in Tecnologie Multimediali per la Formazione a Distanza, proseguito negli anni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>2003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- 2005 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con il Master Universitario “E-Learning per la Scuola, l’Università e l’Impresa” e </w:t>
      </w:r>
      <w:proofErr w:type="gramStart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dal 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2006</w:t>
      </w:r>
      <w:proofErr w:type="gram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 con i corsi di Perfezionamento e Master basati sul 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syllabus</w:t>
      </w:r>
      <w:proofErr w:type="spellEnd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della Certificazione EPICT (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European</w:t>
      </w:r>
      <w:proofErr w:type="spellEnd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Pedagogical</w:t>
      </w:r>
      <w:proofErr w:type="spellEnd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 xml:space="preserve"> ICT </w:t>
      </w:r>
      <w:proofErr w:type="spellStart"/>
      <w:r w:rsidRPr="000E360D"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  <w:t>Licence</w:t>
      </w:r>
      <w:proofErr w:type="spellEnd"/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).</w:t>
      </w:r>
    </w:p>
    <w:p w14:paraId="46047743" w14:textId="77777777" w:rsidR="000E360D" w:rsidRPr="000E360D" w:rsidRDefault="000E360D" w:rsidP="000E3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Sono quasi 2000 i docenti che in Italia oggi portano nel loro bagaglio professionale l’esperienza e il metodo sperimentato durante i</w:t>
      </w:r>
      <w:r w:rsidRPr="000E360D">
        <w:rPr>
          <w:rFonts w:ascii="Times New Roman" w:eastAsia="Times New Roman" w:hAnsi="Times New Roman" w:cs="Times New Roman"/>
          <w:b/>
          <w:bCs/>
          <w:kern w:val="0"/>
          <w:lang w:eastAsia="it-IT"/>
          <w14:ligatures w14:val="none"/>
        </w:rPr>
        <w:t xml:space="preserve"> corsi di alta formazione dell’Università di Genova</w:t>
      </w:r>
      <w:r w:rsidRPr="000E3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, un metodo basato sul rapporto empatico e sulla concretezza del pensare il digitale come strumento sia didattico sia educativo, con l’attenzione sempre focalizzata su un uso pedagogico delle tecnologie digitali.</w:t>
      </w:r>
    </w:p>
    <w:p w14:paraId="11A3434B" w14:textId="77777777" w:rsidR="00000000" w:rsidRDefault="00000000" w:rsidP="000E360D">
      <w:pPr>
        <w:jc w:val="both"/>
      </w:pPr>
    </w:p>
    <w:sectPr w:rsidR="00143C39" w:rsidSect="000E360D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CCBF" w14:textId="77777777" w:rsidR="004A421D" w:rsidRDefault="004A421D" w:rsidP="000E360D">
      <w:r>
        <w:separator/>
      </w:r>
    </w:p>
  </w:endnote>
  <w:endnote w:type="continuationSeparator" w:id="0">
    <w:p w14:paraId="7B0E7927" w14:textId="77777777" w:rsidR="004A421D" w:rsidRDefault="004A421D" w:rsidP="000E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7225" w14:textId="77777777" w:rsidR="004A421D" w:rsidRDefault="004A421D" w:rsidP="000E360D">
      <w:r>
        <w:separator/>
      </w:r>
    </w:p>
  </w:footnote>
  <w:footnote w:type="continuationSeparator" w:id="0">
    <w:p w14:paraId="5826333E" w14:textId="77777777" w:rsidR="004A421D" w:rsidRDefault="004A421D" w:rsidP="000E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F617" w14:textId="2C19808F" w:rsidR="000E360D" w:rsidRDefault="000E360D" w:rsidP="000E360D">
    <w:pPr>
      <w:pStyle w:val="Intestazione"/>
      <w:jc w:val="center"/>
    </w:pPr>
    <w:r>
      <w:rPr>
        <w:rFonts w:ascii="Verdana" w:hAnsi="Verdana" w:cs="Arial"/>
        <w:noProof/>
        <w:color w:val="222222"/>
        <w:shd w:val="clear" w:color="auto" w:fill="FFFFFF"/>
      </w:rPr>
      <w:drawing>
        <wp:inline distT="0" distB="0" distL="0" distR="0" wp14:anchorId="6965B055" wp14:editId="7D2AAA88">
          <wp:extent cx="3686783" cy="1021573"/>
          <wp:effectExtent l="0" t="0" r="0" b="0"/>
          <wp:docPr id="1472257518" name="Immagine 1472257518" descr="Immagine che contiene simbolo, log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125340" name="Immagine 2" descr="Immagine che contiene simbolo, log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347" cy="104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35D"/>
    <w:multiLevelType w:val="multilevel"/>
    <w:tmpl w:val="059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95F6A"/>
    <w:multiLevelType w:val="multilevel"/>
    <w:tmpl w:val="59B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4625A"/>
    <w:multiLevelType w:val="multilevel"/>
    <w:tmpl w:val="CCB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25532">
    <w:abstractNumId w:val="0"/>
  </w:num>
  <w:num w:numId="2" w16cid:durableId="1209415858">
    <w:abstractNumId w:val="2"/>
  </w:num>
  <w:num w:numId="3" w16cid:durableId="191477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0D"/>
    <w:rsid w:val="000E360D"/>
    <w:rsid w:val="001E6CCC"/>
    <w:rsid w:val="00272C9D"/>
    <w:rsid w:val="00342F89"/>
    <w:rsid w:val="004A421D"/>
    <w:rsid w:val="00540D6F"/>
    <w:rsid w:val="00DC3836"/>
    <w:rsid w:val="00E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8CD3"/>
  <w15:chartTrackingRefBased/>
  <w15:docId w15:val="{C769AD75-C76D-0D4F-B69C-5C4A1D1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36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36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E36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E360D"/>
    <w:rPr>
      <w:b/>
      <w:bCs/>
    </w:rPr>
  </w:style>
  <w:style w:type="character" w:styleId="Enfasicorsivo">
    <w:name w:val="Emphasis"/>
    <w:basedOn w:val="Carpredefinitoparagrafo"/>
    <w:uiPriority w:val="20"/>
    <w:qFormat/>
    <w:rsid w:val="000E360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E360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6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60D"/>
  </w:style>
  <w:style w:type="paragraph" w:styleId="Pidipagina">
    <w:name w:val="footer"/>
    <w:basedOn w:val="Normale"/>
    <w:link w:val="PidipaginaCarattere"/>
    <w:uiPriority w:val="99"/>
    <w:unhideWhenUsed/>
    <w:rsid w:val="000E3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t.it/" TargetMode="External"/><Relationship Id="rId13" Type="http://schemas.openxmlformats.org/officeDocument/2006/relationships/hyperlink" Target="https://www.difi.unige.it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bris.unige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for.unige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udenti.unige.it/sites/www.studenti.unige.it/files/master/Bando%20MPL%20Epict-XI%20ed-2023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dis.europa.eu/project/id/22210" TargetMode="External"/><Relationship Id="rId14" Type="http://schemas.openxmlformats.org/officeDocument/2006/relationships/hyperlink" Target="http://assoepict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4663</Characters>
  <Application>Microsoft Office Word</Application>
  <DocSecurity>0</DocSecurity>
  <Lines>38</Lines>
  <Paragraphs>10</Paragraphs>
  <ScaleCrop>false</ScaleCrop>
  <Company>Associazione EPICT Italia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Sugliano</dc:creator>
  <cp:keywords/>
  <dc:description/>
  <cp:lastModifiedBy>Angela Maria Sugliano</cp:lastModifiedBy>
  <cp:revision>1</cp:revision>
  <dcterms:created xsi:type="dcterms:W3CDTF">2023-11-28T06:29:00Z</dcterms:created>
  <dcterms:modified xsi:type="dcterms:W3CDTF">2023-11-28T06:34:00Z</dcterms:modified>
</cp:coreProperties>
</file>